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事业单位办理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证书补领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一、证书补领流程图</w:t>
      </w:r>
    </w:p>
    <w:p>
      <w:pPr>
        <w:keepNext w:val="0"/>
        <w:keepLines w:val="0"/>
        <w:pageBreakBefore w:val="0"/>
        <w:widowControl w:val="0"/>
        <w:tabs>
          <w:tab w:val="left" w:pos="6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szCs w:val="21"/>
        </w:rPr>
      </w:pPr>
      <w:bookmarkStart w:id="0" w:name="_GoBack"/>
      <w:bookmarkEnd w:id="0"/>
      <w:r>
        <w:rPr>
          <w:szCs w:val="21"/>
        </w:rPr>
        <w:pict>
          <v:shape id="_x0000_s2222" o:spid="_x0000_s2222" o:spt="202" type="#_x0000_t202" style="position:absolute;left:0pt;margin-left:193.05pt;margin-top:14.55pt;height:59.55pt;width:289.15pt;z-index:2518343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b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szCs w:val="21"/>
                    </w:rPr>
                    <w:t>办理条件：</w:t>
                  </w:r>
                </w:p>
                <w:p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</w:rPr>
                    <w:t>《事业单位法人证书》遗失或毁损。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Cs w:val="21"/>
        </w:rPr>
        <w:pict>
          <v:shape id="_x0000_s2221" o:spid="_x0000_s2221" o:spt="202" type="#_x0000_t202" style="position:absolute;left:0pt;margin-left:3.3pt;margin-top:14.55pt;height:42pt;width:159.75pt;z-index:2518333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事业单位</w:t>
                  </w:r>
                  <w:r>
                    <w:rPr>
                      <w:rFonts w:hint="eastAsia"/>
                    </w:rPr>
                    <w:t>办理证书补领</w:t>
                  </w:r>
                  <w:r>
                    <w:t>应具备的条件</w:t>
                  </w:r>
                </w:p>
                <w:p/>
              </w:txbxContent>
            </v:textbox>
          </v:shape>
        </w:pict>
      </w:r>
      <w:r>
        <w:rPr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24" o:spid="_x0000_s2224" o:spt="32" type="#_x0000_t32" style="position:absolute;left:0pt;margin-left:163.05pt;margin-top:5.4pt;height:0.05pt;width:30pt;z-index:25183641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220" o:spid="_x0000_s2220" o:spt="32" type="#_x0000_t32" style="position:absolute;left:0pt;margin-left:84.45pt;margin-top:10.1pt;height:29.8pt;width:0.05pt;z-index:2518323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rFonts w:hint="eastAsia"/>
          <w:sz w:val="18"/>
          <w:szCs w:val="18"/>
        </w:rPr>
        <w:t>具备条件后</w:t>
      </w:r>
    </w:p>
    <w:p>
      <w:pPr>
        <w:rPr>
          <w:rFonts w:asciiTheme="minorEastAsia" w:hAnsiTheme="minorEastAsia"/>
          <w:szCs w:val="21"/>
        </w:rPr>
      </w:pPr>
      <w:r>
        <w:rPr>
          <w:szCs w:val="21"/>
        </w:rPr>
        <w:pict>
          <v:shape id="_x0000_s2225" o:spid="_x0000_s2225" o:spt="202" type="#_x0000_t202" style="position:absolute;left:0pt;margin-left:193.05pt;margin-top:8.85pt;height:141.75pt;width:289.15pt;z-index:2518374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hint="eastAsia" w:asciiTheme="minorEastAsia" w:hAnsiTheme="minorEastAsia"/>
                      <w:b/>
                    </w:rPr>
                    <w:t>应提交的材料：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  <w:b/>
                    </w:rPr>
                    <w:t xml:space="preserve">  </w:t>
                  </w:r>
                  <w:r>
                    <w:rPr>
                      <w:rFonts w:hint="eastAsia" w:asciiTheme="minorEastAsia" w:hAnsiTheme="minorEastAsia"/>
                    </w:rPr>
                    <w:t xml:space="preserve">  1.《事业单位法人证书补领申请书》；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2.现存的《事业单位法人证书》（正本或副本）；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3.加强证书管理的书面说明材料，写清证书遗失或毁损原因及今后改进措施（法定代表人签字并加盖本单位印章）。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>
                  <w:pPr>
                    <w:pStyle w:val="2"/>
                    <w:spacing w:line="260" w:lineRule="exact"/>
                    <w:ind w:firstLine="0" w:firstLineChars="0"/>
                    <w:rPr>
                      <w:rFonts w:asciiTheme="minorEastAsia" w:hAnsiTheme="minorEastAsia" w:eastAsiaTheme="minorEastAsia"/>
                      <w:b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szCs w:val="21"/>
        </w:rPr>
        <w:pict>
          <v:shape id="_x0000_s2223" o:spid="_x0000_s2223" o:spt="202" type="#_x0000_t202" style="position:absolute;left:0pt;margin-left:3.3pt;margin-top:8.1pt;height:33.8pt;width:159.75pt;z-index:2518353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逐项准备应提交的材料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26" o:spid="_x0000_s2226" o:spt="32" type="#_x0000_t32" style="position:absolute;left:0pt;flip:x;margin-left:84.25pt;margin-top:11.4pt;height:37.35pt;width:0.05pt;z-index:2518384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2244" o:spid="_x0000_s2244" o:spt="32" type="#_x0000_t32" style="position:absolute;left:0pt;margin-left:163.05pt;margin-top:0.8pt;height:0pt;width:30pt;z-index:2518568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</w:p>
    <w:p>
      <w:pPr>
        <w:ind w:firstLine="1800" w:firstLineChars="1000"/>
        <w:rPr>
          <w:sz w:val="18"/>
          <w:szCs w:val="18"/>
        </w:rPr>
      </w:pPr>
      <w:r>
        <w:rPr>
          <w:rFonts w:hint="eastAsia"/>
          <w:sz w:val="18"/>
          <w:szCs w:val="18"/>
        </w:rPr>
        <w:t>材料准备齐全后</w:t>
      </w:r>
    </w:p>
    <w:p>
      <w:pPr>
        <w:jc w:val="right"/>
        <w:rPr>
          <w:szCs w:val="21"/>
        </w:rPr>
      </w:pPr>
      <w:r>
        <w:rPr>
          <w:szCs w:val="21"/>
        </w:rPr>
        <w:pict>
          <v:shape id="_x0000_s2227" o:spid="_x0000_s2227" o:spt="202" type="#_x0000_t202" style="position:absolute;left:0pt;margin-left:5.55pt;margin-top:2.95pt;height:42pt;width:159.75pt;z-index:2518394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登录事业单位网上登记管理系统（登录说明附后）</w:t>
                  </w:r>
                </w:p>
              </w:txbxContent>
            </v:textbox>
          </v:shape>
        </w:pict>
      </w:r>
    </w:p>
    <w:p>
      <w:pPr>
        <w:tabs>
          <w:tab w:val="center" w:pos="4819"/>
        </w:tabs>
        <w:rPr>
          <w:b/>
          <w:szCs w:val="21"/>
        </w:rPr>
      </w:pPr>
      <w:r>
        <w:rPr>
          <w:szCs w:val="21"/>
        </w:rPr>
        <w:pict>
          <v:shape id="_x0000_s2239" o:spid="_x0000_s2239" o:spt="32" type="#_x0000_t32" style="position:absolute;left:0pt;flip:x;margin-left:175.8pt;margin-top:12.6pt;height:156pt;width:0.9pt;z-index:2518517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238" o:spid="_x0000_s2238" o:spt="32" type="#_x0000_t32" style="position:absolute;left:0pt;margin-left:164.7pt;margin-top:12.6pt;height:0pt;width:12pt;z-index:2518507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b/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28" o:spid="_x0000_s2228" o:spt="32" type="#_x0000_t32" style="position:absolute;left:0pt;margin-left:85.05pt;margin-top:1pt;height:46.1pt;width:0.2pt;z-index:2518405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szCs w:val="21"/>
        </w:rPr>
        <w:pict>
          <v:shape id="_x0000_s2234" o:spid="_x0000_s2234" o:spt="32" type="#_x0000_t32" style="position:absolute;left:0pt;margin-left:84.4pt;margin-top:320.55pt;height:36.05pt;width:0.05pt;z-index:2518466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 w:val="18"/>
          <w:szCs w:val="18"/>
        </w:rPr>
        <w:t>系统登录后提交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材料</w:t>
      </w:r>
    </w:p>
    <w:p>
      <w:pPr>
        <w:rPr>
          <w:szCs w:val="21"/>
        </w:rPr>
      </w:pPr>
      <w:r>
        <w:rPr>
          <w:szCs w:val="21"/>
        </w:rPr>
        <w:pict>
          <v:shape id="_x0000_s2229" o:spid="_x0000_s2229" o:spt="202" type="#_x0000_t202" style="position:absolute;left:0pt;margin-left:3.3pt;margin-top:1.05pt;height:73.8pt;width:159.75pt;z-index:2518415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申请书（填写说明附后）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2.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提交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的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材料，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需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扫描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拍照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上传图片，每张图片大小不超过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100kb（图片压缩软件请在事业单位在线网站下载）。</w:t>
                  </w:r>
                </w:p>
                <w:p/>
              </w:txbxContent>
            </v:textbox>
          </v:shape>
        </w:pict>
      </w:r>
      <w:r>
        <w:rPr>
          <w:szCs w:val="21"/>
        </w:rPr>
        <w:pict>
          <v:shape id="_x0000_s2241" o:spid="_x0000_s2241" o:spt="202" type="#_x0000_t202" style="position:absolute;left:0pt;margin-left:193.05pt;margin-top:12.35pt;height:170.1pt;width:291.95pt;z-index:2518538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6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b/>
                      <w:szCs w:val="21"/>
                    </w:rPr>
                    <w:t>登录方法：</w:t>
                  </w:r>
                </w:p>
                <w:p>
                  <w:pPr>
                    <w:rPr>
                      <w:rFonts w:hint="eastAsia"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首先访问“事业单位在线”通用地址</w:t>
                  </w:r>
                  <w:r>
                    <w:rPr>
                      <w:rFonts w:hint="eastAsia" w:asciiTheme="minorEastAsia" w:hAnsiTheme="minorEastAsia"/>
                      <w:szCs w:val="32"/>
                    </w:rPr>
                    <w:t>（</w:t>
                  </w:r>
                  <w:r>
                    <w:rPr>
                      <w:rFonts w:asciiTheme="minorEastAsia" w:hAnsiTheme="minorEastAsia"/>
                      <w:szCs w:val="32"/>
                    </w:rPr>
                    <w:t>http://</w:t>
                  </w:r>
                  <w:r>
                    <w:rPr>
                      <w:rFonts w:hint="eastAsia" w:asciiTheme="minorEastAsia" w:hAnsiTheme="minorEastAsia"/>
                      <w:szCs w:val="32"/>
                      <w:lang w:val="en-US" w:eastAsia="zh-CN"/>
                    </w:rPr>
                    <w:t>www.gjsy</w:t>
                  </w:r>
                  <w:r>
                    <w:rPr>
                      <w:rFonts w:asciiTheme="minorEastAsia" w:hAnsiTheme="minorEastAsia"/>
                      <w:szCs w:val="32"/>
                    </w:rPr>
                    <w:t>.gov.cn</w:t>
                  </w:r>
                  <w:r>
                    <w:rPr>
                      <w:rFonts w:hint="eastAsia" w:asciiTheme="minorEastAsia" w:hAnsiTheme="minorEastAsia"/>
                      <w:szCs w:val="32"/>
                      <w:lang w:val="en-US" w:eastAsia="zh-CN"/>
                    </w:rPr>
                    <w:t>/</w:t>
                  </w:r>
                  <w:r>
                    <w:rPr>
                      <w:rFonts w:asciiTheme="minorEastAsia" w:hAnsiTheme="minorEastAsia"/>
                      <w:szCs w:val="32"/>
                    </w:rPr>
                    <w:t>）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点击左上侧事业单位法人登记用户登录，进入事业单位需要办理登记业务的登录界面；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  <w:lang w:eastAsia="zh-CN"/>
                    </w:rPr>
                    <w:t>用事业单位专用光盘或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登记管理机关操作生成的二维码电子图片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  <w:lang w:eastAsia="zh-CN"/>
                    </w:rPr>
                    <w:t>进行登录。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登录成功，页面将自动跳转到相应业务操作界面。</w:t>
                  </w:r>
                </w:p>
                <w:p>
                  <w:pPr>
                    <w:spacing w:line="260" w:lineRule="exact"/>
                    <w:rPr>
                      <w:rFonts w:hint="eastAsia" w:asciiTheme="minorEastAsia" w:hAnsiTheme="minorEastAsia" w:eastAsiaTheme="minorEastAsia"/>
                      <w:szCs w:val="32"/>
                      <w:lang w:eastAsia="zh-CN"/>
                    </w:rPr>
                  </w:pPr>
                </w:p>
                <w:p>
                  <w:pPr>
                    <w:pStyle w:val="12"/>
                    <w:ind w:firstLine="0" w:firstLineChars="0"/>
                    <w:rPr>
                      <w:rFonts w:asciiTheme="minorEastAsia" w:hAnsiTheme="minorEastAsia"/>
                      <w:szCs w:val="32"/>
                    </w:rPr>
                  </w:pPr>
                </w:p>
                <w:p>
                  <w:pPr>
                    <w:pStyle w:val="12"/>
                    <w:ind w:firstLine="0" w:firstLineChars="0"/>
                    <w:rPr>
                      <w:rFonts w:asciiTheme="minorEastAsia" w:hAnsiTheme="minorEastAsia"/>
                      <w:szCs w:val="32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30" o:spid="_x0000_s2230" o:spt="32" type="#_x0000_t32" style="position:absolute;left:0pt;flip:x;margin-left:83.45pt;margin-top:12.8pt;height:32.95pt;width:0.9pt;z-index:2518425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240" o:spid="_x0000_s2240" o:spt="32" type="#_x0000_t32" style="position:absolute;left:0pt;margin-left:175.8pt;margin-top:12.6pt;height:0pt;width:17.25pt;z-index:2518528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2100" w:firstLineChars="1000"/>
        <w:rPr>
          <w:sz w:val="18"/>
          <w:szCs w:val="18"/>
        </w:rPr>
      </w:pPr>
      <w:r>
        <w:rPr>
          <w:szCs w:val="21"/>
        </w:rPr>
        <w:pict>
          <v:shape id="_x0000_s2231" o:spid="_x0000_s2231" o:spt="202" type="#_x0000_t202" style="position:absolute;left:0pt;margin-left:4.8pt;margin-top:15pt;height:37.5pt;width:159.75pt;z-index:2518435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提交至</w:t>
                  </w:r>
                  <w:r>
                    <w:rPr>
                      <w:rFonts w:hint="eastAsia"/>
                      <w:lang w:eastAsia="zh-CN"/>
                    </w:rPr>
                    <w:t>黔东南州</w:t>
                  </w:r>
                  <w:r>
                    <w:rPr>
                      <w:rFonts w:hint="eastAsia"/>
                    </w:rPr>
                    <w:t>事业单位登记管理局</w:t>
                  </w:r>
                </w:p>
              </w:txbxContent>
            </v:textbox>
          </v:shape>
        </w:pict>
      </w:r>
      <w:r>
        <w:rPr>
          <w:rFonts w:hint="eastAsia"/>
          <w:sz w:val="18"/>
          <w:szCs w:val="18"/>
        </w:rPr>
        <w:t>材料上传齐全后</w:t>
      </w:r>
    </w:p>
    <w:p>
      <w:pPr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232" o:spid="_x0000_s2232" o:spt="32" type="#_x0000_t32" style="position:absolute;left:0pt;flip:x;margin-left:82.8pt;margin-top:4.95pt;height:34.55pt;width:0.2pt;z-index:2518446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 w:val="18"/>
          <w:szCs w:val="18"/>
        </w:rPr>
      </w:pPr>
      <w:r>
        <w:rPr>
          <w:szCs w:val="21"/>
        </w:rPr>
        <w:pict>
          <v:shape id="_x0000_s2233" o:spid="_x0000_s2233" o:spt="202" type="#_x0000_t202" style="position:absolute;left:0pt;margin-left:4.05pt;margin-top:11.7pt;height:42pt;width:159.75pt;z-index:2518456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登</w:t>
                  </w:r>
                  <w:r>
                    <w:rPr>
                      <w:rFonts w:hint="eastAsia"/>
                    </w:rPr>
                    <w:t>录</w:t>
                  </w:r>
                  <w:r>
                    <w:t>事业单位</w:t>
                  </w:r>
                  <w:r>
                    <w:rPr>
                      <w:rFonts w:hint="eastAsia"/>
                    </w:rPr>
                    <w:t>网上</w:t>
                  </w:r>
                  <w:r>
                    <w:t>登记管理系统，查询回复信息</w:t>
                  </w:r>
                </w:p>
              </w:txbxContent>
            </v:textbox>
          </v:shape>
        </w:pic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 w:val="18"/>
          <w:szCs w:val="18"/>
        </w:rPr>
        <w:t>5日后</w:t>
      </w:r>
    </w:p>
    <w:p>
      <w:pPr>
        <w:tabs>
          <w:tab w:val="left" w:pos="8055"/>
        </w:tabs>
        <w:jc w:val="left"/>
        <w:rPr>
          <w:szCs w:val="21"/>
        </w:rPr>
      </w:pPr>
      <w:r>
        <w:rPr>
          <w:szCs w:val="21"/>
        </w:rPr>
        <w:tab/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245" o:spid="_x0000_s2245" o:spt="32" type="#_x0000_t32" style="position:absolute;left:0pt;margin-left:84.95pt;margin-top:6.9pt;height:36.05pt;width:0.05pt;z-index:2518579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235" o:spid="_x0000_s2235" o:spt="202" type="#_x0000_t202" style="position:absolute;left:0pt;margin-left:6.3pt;margin-top:10.25pt;height:68.05pt;width:159.75pt;z-index:251847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1.</w:t>
                  </w:r>
                  <w:r>
                    <w:rPr>
                      <w:rFonts w:asciiTheme="minorEastAsia" w:hAnsiTheme="minorEastAsia"/>
                    </w:rPr>
                    <w:t>回复信息中有需要补正材料</w:t>
                  </w:r>
                  <w:r>
                    <w:rPr>
                      <w:rFonts w:hint="eastAsia" w:asciiTheme="minorEastAsia" w:hAnsiTheme="minorEastAsia"/>
                    </w:rPr>
                    <w:t>的，</w:t>
                  </w:r>
                  <w:r>
                    <w:rPr>
                      <w:rFonts w:asciiTheme="minorEastAsia" w:hAnsiTheme="minorEastAsia"/>
                    </w:rPr>
                    <w:t>应尽快补正后上传；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2.回复信息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日内到登记管理机关领取证书。</w:t>
                  </w:r>
                </w:p>
                <w:p/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tabs>
          <w:tab w:val="left" w:pos="3300"/>
        </w:tabs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36" o:spid="_x0000_s2236" o:spt="32" type="#_x0000_t32" style="position:absolute;left:0pt;margin-left:83.65pt;margin-top:3.3pt;height:27.45pt;width:0.05pt;z-index:2518487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 w:val="18"/>
          <w:szCs w:val="18"/>
        </w:rPr>
        <w:t>回复信息领取证书</w:t>
      </w:r>
    </w:p>
    <w:p>
      <w:pPr>
        <w:rPr>
          <w:szCs w:val="21"/>
        </w:rPr>
      </w:pPr>
      <w:r>
        <w:rPr>
          <w:szCs w:val="21"/>
        </w:rPr>
        <w:pict>
          <v:shape id="_x0000_s2237" o:spid="_x0000_s2237" o:spt="202" type="#_x0000_t202" style="position:absolute;left:0pt;margin-left:4.05pt;margin-top:4.4pt;height:73.3pt;width:165.75pt;z-index:2518497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 xml:space="preserve">    </w:t>
                  </w:r>
                  <w:r>
                    <w:t>事业单位把申请书</w:t>
                  </w:r>
                  <w:r>
                    <w:rPr>
                      <w:rFonts w:hint="eastAsia"/>
                    </w:rPr>
                    <w:t>（一式两份）</w:t>
                  </w:r>
                  <w:r>
                    <w:t>下载盖章后连同上传材料</w:t>
                  </w:r>
                  <w:r>
                    <w:rPr>
                      <w:rFonts w:hint="eastAsia"/>
                    </w:rPr>
                    <w:t>原件及复印件</w:t>
                  </w:r>
                  <w:r>
                    <w:t>一并送到登记管理机关领取证书。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shape id="_x0000_s2246" o:spid="_x0000_s2246" o:spt="32" type="#_x0000_t32" style="position:absolute;left:0pt;margin-left:85.65pt;margin-top:16.05pt;height:27.45pt;width:0.05pt;z-index:2518589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ind w:firstLine="880" w:firstLineChars="200"/>
        <w:rPr>
          <w:rFonts w:ascii="宋体" w:hAnsi="宋体" w:eastAsia="宋体"/>
          <w:b/>
          <w:bCs/>
          <w:szCs w:val="32"/>
        </w:rPr>
      </w:pPr>
      <w:r>
        <w:rPr>
          <w:sz w:val="44"/>
          <w:szCs w:val="44"/>
        </w:rPr>
        <w:pict>
          <v:shape id="_x0000_s2247" o:spid="_x0000_s2247" o:spt="202" type="#_x0000_t202" style="position:absolute;left:0pt;margin-left:4.35pt;margin-top:12.25pt;height:23.55pt;width:160.2pt;z-index:251859968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     结</w:t>
                  </w:r>
                </w:p>
              </w:txbxContent>
            </v:textbox>
          </v:shape>
        </w:pic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二、《事业单位法人证书补领申请书》填写说明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1、统一社会信用代码（或事证号）：填写丢失或毁损的《事业单位法人证书》的统一社会信用代码或事证号。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单位名称：填写《事业单位法人证书》上登记的名称，并加盖公章（有多个名称的封面只填写第一名称，并加盖相应公章；内表的单位名称栏中依次填写第一名称及其他名称，并将其他名称用括号分别括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3、法定代表人：由法定代表人本人签名。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4、申请日期：填写向登记管理机关提交申请材料的日期。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5、现存证书情况：如实填写尚未遗失的证书数量。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6、申请补领原因：如实填写证书丢失的时间、情形、主要责任人和查找的过程。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7、法定代表人意见：由法定代表人签署“情况属实，申请补领”意见，签字，注明日期。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8、举办单位意见：由举办单位人事部门负责人签署审核意见，签字，加盖举办单位人事部门公章，注明日期。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9、联系人、邮政编码：按实际情况填写。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10、联系电话：填写手机号。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5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注： 填写纸质文件材料应符合耐久性要求，用钢笔、签字笔（蓝黑或碳素墨水）或毛笔填写。书写工整，字迹清楚。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jc w:val="both"/>
        <w:rPr>
          <w:rFonts w:ascii="楷体_GB2312" w:eastAsia="楷体_GB2312"/>
          <w:szCs w:val="32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3F9"/>
    <w:rsid w:val="00053C73"/>
    <w:rsid w:val="000621B1"/>
    <w:rsid w:val="000929B1"/>
    <w:rsid w:val="000D0CA4"/>
    <w:rsid w:val="000F38EC"/>
    <w:rsid w:val="000F39EC"/>
    <w:rsid w:val="00107DE8"/>
    <w:rsid w:val="00110A83"/>
    <w:rsid w:val="00125672"/>
    <w:rsid w:val="00145C10"/>
    <w:rsid w:val="001877C3"/>
    <w:rsid w:val="001A7244"/>
    <w:rsid w:val="001E60EC"/>
    <w:rsid w:val="0021520C"/>
    <w:rsid w:val="00222B70"/>
    <w:rsid w:val="00225535"/>
    <w:rsid w:val="00267E81"/>
    <w:rsid w:val="00280F53"/>
    <w:rsid w:val="0029799B"/>
    <w:rsid w:val="002A13F9"/>
    <w:rsid w:val="002D0B6D"/>
    <w:rsid w:val="002E1E41"/>
    <w:rsid w:val="0031054B"/>
    <w:rsid w:val="003152E6"/>
    <w:rsid w:val="003228A1"/>
    <w:rsid w:val="00342DF0"/>
    <w:rsid w:val="0035463B"/>
    <w:rsid w:val="0037246D"/>
    <w:rsid w:val="0038650A"/>
    <w:rsid w:val="00386BCD"/>
    <w:rsid w:val="003B3361"/>
    <w:rsid w:val="003B6397"/>
    <w:rsid w:val="003C0807"/>
    <w:rsid w:val="003D429C"/>
    <w:rsid w:val="0041394E"/>
    <w:rsid w:val="0043180A"/>
    <w:rsid w:val="004475BB"/>
    <w:rsid w:val="00455B18"/>
    <w:rsid w:val="004A6A4C"/>
    <w:rsid w:val="004A71B4"/>
    <w:rsid w:val="004B58A7"/>
    <w:rsid w:val="004E098F"/>
    <w:rsid w:val="00513A42"/>
    <w:rsid w:val="00572040"/>
    <w:rsid w:val="005F50E5"/>
    <w:rsid w:val="005F536C"/>
    <w:rsid w:val="00607B91"/>
    <w:rsid w:val="00651977"/>
    <w:rsid w:val="00666442"/>
    <w:rsid w:val="00683F23"/>
    <w:rsid w:val="0069469E"/>
    <w:rsid w:val="006A21E9"/>
    <w:rsid w:val="006A4AA7"/>
    <w:rsid w:val="00705D28"/>
    <w:rsid w:val="00707A9F"/>
    <w:rsid w:val="00707E13"/>
    <w:rsid w:val="00710575"/>
    <w:rsid w:val="00714F27"/>
    <w:rsid w:val="00727B41"/>
    <w:rsid w:val="00730F81"/>
    <w:rsid w:val="00777534"/>
    <w:rsid w:val="007A56C9"/>
    <w:rsid w:val="007C46BA"/>
    <w:rsid w:val="00847C22"/>
    <w:rsid w:val="00850636"/>
    <w:rsid w:val="00850C2F"/>
    <w:rsid w:val="00852A06"/>
    <w:rsid w:val="00867A48"/>
    <w:rsid w:val="00881F4A"/>
    <w:rsid w:val="00892141"/>
    <w:rsid w:val="008D100A"/>
    <w:rsid w:val="00966678"/>
    <w:rsid w:val="00971441"/>
    <w:rsid w:val="009714A0"/>
    <w:rsid w:val="0097301F"/>
    <w:rsid w:val="009877C6"/>
    <w:rsid w:val="009A3EF5"/>
    <w:rsid w:val="009A52E6"/>
    <w:rsid w:val="009B7B4F"/>
    <w:rsid w:val="00A14402"/>
    <w:rsid w:val="00A537BE"/>
    <w:rsid w:val="00A7339B"/>
    <w:rsid w:val="00A92098"/>
    <w:rsid w:val="00AA0EF0"/>
    <w:rsid w:val="00AA13E1"/>
    <w:rsid w:val="00AC763F"/>
    <w:rsid w:val="00AD2F2D"/>
    <w:rsid w:val="00AD6707"/>
    <w:rsid w:val="00AF746D"/>
    <w:rsid w:val="00B179B2"/>
    <w:rsid w:val="00B31BA9"/>
    <w:rsid w:val="00B570A7"/>
    <w:rsid w:val="00BA0072"/>
    <w:rsid w:val="00BA0F65"/>
    <w:rsid w:val="00BA4FCE"/>
    <w:rsid w:val="00BC7EB6"/>
    <w:rsid w:val="00BE3A6B"/>
    <w:rsid w:val="00BF5900"/>
    <w:rsid w:val="00C843DA"/>
    <w:rsid w:val="00C87518"/>
    <w:rsid w:val="00C87D11"/>
    <w:rsid w:val="00C91DD6"/>
    <w:rsid w:val="00CE6C48"/>
    <w:rsid w:val="00D028B1"/>
    <w:rsid w:val="00D0790E"/>
    <w:rsid w:val="00D3424A"/>
    <w:rsid w:val="00D47610"/>
    <w:rsid w:val="00D53D3F"/>
    <w:rsid w:val="00D5637B"/>
    <w:rsid w:val="00D6021F"/>
    <w:rsid w:val="00D6764E"/>
    <w:rsid w:val="00D84D46"/>
    <w:rsid w:val="00D86F22"/>
    <w:rsid w:val="00DA344F"/>
    <w:rsid w:val="00DB25A1"/>
    <w:rsid w:val="00DC2BB1"/>
    <w:rsid w:val="00DC3AE3"/>
    <w:rsid w:val="00DC545F"/>
    <w:rsid w:val="00E02126"/>
    <w:rsid w:val="00E035AB"/>
    <w:rsid w:val="00E05083"/>
    <w:rsid w:val="00E13ECF"/>
    <w:rsid w:val="00E75E99"/>
    <w:rsid w:val="00E85B58"/>
    <w:rsid w:val="00E85BB4"/>
    <w:rsid w:val="00E9764E"/>
    <w:rsid w:val="00EC5415"/>
    <w:rsid w:val="00EC71D4"/>
    <w:rsid w:val="00EC7388"/>
    <w:rsid w:val="00F012CE"/>
    <w:rsid w:val="00F07482"/>
    <w:rsid w:val="00F22976"/>
    <w:rsid w:val="00F31EE1"/>
    <w:rsid w:val="00F41DD6"/>
    <w:rsid w:val="00F52B54"/>
    <w:rsid w:val="00F6284E"/>
    <w:rsid w:val="00FE0199"/>
    <w:rsid w:val="01C33856"/>
    <w:rsid w:val="12DB49CE"/>
    <w:rsid w:val="19C97F2F"/>
    <w:rsid w:val="204A676A"/>
    <w:rsid w:val="31DE669A"/>
    <w:rsid w:val="34CE1686"/>
    <w:rsid w:val="41E42F09"/>
    <w:rsid w:val="73B9633E"/>
    <w:rsid w:val="7C1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220"/>
        <o:r id="V:Rule2" type="connector" idref="#_x0000_s2224"/>
        <o:r id="V:Rule3" type="connector" idref="#_x0000_s2226"/>
        <o:r id="V:Rule4" type="connector" idref="#_x0000_s2228"/>
        <o:r id="V:Rule5" type="connector" idref="#_x0000_s2230"/>
        <o:r id="V:Rule6" type="connector" idref="#_x0000_s2232"/>
        <o:r id="V:Rule7" type="connector" idref="#_x0000_s2234"/>
        <o:r id="V:Rule8" type="connector" idref="#_x0000_s2236"/>
        <o:r id="V:Rule9" type="connector" idref="#_x0000_s2238"/>
        <o:r id="V:Rule10" type="connector" idref="#_x0000_s2239"/>
        <o:r id="V:Rule11" type="connector" idref="#_x0000_s2240"/>
        <o:r id="V:Rule12" type="connector" idref="#_x0000_s2244"/>
        <o:r id="V:Rule13" type="connector" idref="#_x0000_s2245"/>
        <o:r id="V:Rule14" type="connector" idref="#_x0000_s224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line="360" w:lineRule="auto"/>
      <w:ind w:firstLine="426" w:firstLineChars="177"/>
      <w:outlineLvl w:val="1"/>
    </w:pPr>
    <w:rPr>
      <w:rFonts w:ascii="仿宋_GB2312" w:hAnsi="Times New Roman" w:eastAsia="仿宋_GB2312" w:cs="Times New Roman"/>
      <w:b/>
      <w:kern w:val="0"/>
      <w:sz w:val="24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仿宋_GB2312" w:hAnsi="Times New Roman" w:eastAsia="仿宋_GB2312" w:cs="Times New Roman"/>
      <w:b/>
      <w:kern w:val="0"/>
      <w:sz w:val="24"/>
      <w:szCs w:val="3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22"/>
    <customShpInfo spid="_x0000_s2221"/>
    <customShpInfo spid="_x0000_s2224"/>
    <customShpInfo spid="_x0000_s2220"/>
    <customShpInfo spid="_x0000_s2225"/>
    <customShpInfo spid="_x0000_s2223"/>
    <customShpInfo spid="_x0000_s2226"/>
    <customShpInfo spid="_x0000_s2244"/>
    <customShpInfo spid="_x0000_s2227"/>
    <customShpInfo spid="_x0000_s2239"/>
    <customShpInfo spid="_x0000_s2238"/>
    <customShpInfo spid="_x0000_s2228"/>
    <customShpInfo spid="_x0000_s2234"/>
    <customShpInfo spid="_x0000_s2229"/>
    <customShpInfo spid="_x0000_s2241"/>
    <customShpInfo spid="_x0000_s2230"/>
    <customShpInfo spid="_x0000_s2240"/>
    <customShpInfo spid="_x0000_s2231"/>
    <customShpInfo spid="_x0000_s2232"/>
    <customShpInfo spid="_x0000_s2233"/>
    <customShpInfo spid="_x0000_s2245"/>
    <customShpInfo spid="_x0000_s2235"/>
    <customShpInfo spid="_x0000_s2236"/>
    <customShpInfo spid="_x0000_s2237"/>
    <customShpInfo spid="_x0000_s2246"/>
    <customShpInfo spid="_x0000_s22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ACB02-48CF-4D8B-ADAD-5AE14F535F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1011</Words>
  <Characters>5763</Characters>
  <Lines>48</Lines>
  <Paragraphs>13</Paragraphs>
  <TotalTime>3</TotalTime>
  <ScaleCrop>false</ScaleCrop>
  <LinksUpToDate>false</LinksUpToDate>
  <CharactersWithSpaces>6761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2018-03-28T01:42:00Z</dcterms:created>
  <dc:creator>lenovo</dc:creator>
  <cp:lastModifiedBy>Administrator</cp:lastModifiedBy>
  <cp:lastPrinted>2020-02-25T02:23:17Z</cp:lastPrinted>
  <dcterms:modified xsi:type="dcterms:W3CDTF">2020-02-25T02:23:20Z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